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BFB88" w14:textId="25BF22FF" w:rsidR="00473E23" w:rsidRDefault="00473E23">
      <w:pPr>
        <w:rPr>
          <w:rFonts w:ascii="Sassoon Primary" w:hAnsi="Sassoon Primary"/>
          <w:sz w:val="32"/>
          <w:szCs w:val="32"/>
          <w:u w:val="single"/>
        </w:rPr>
      </w:pPr>
      <w:r w:rsidRPr="00473E23">
        <w:rPr>
          <w:rFonts w:ascii="Sassoon Primary" w:hAnsi="Sassoon Primary"/>
          <w:sz w:val="32"/>
          <w:szCs w:val="32"/>
          <w:u w:val="single"/>
        </w:rPr>
        <w:t>Phonics homework</w:t>
      </w:r>
      <w:r>
        <w:rPr>
          <w:rFonts w:ascii="Sassoon Primary" w:hAnsi="Sassoon Primary"/>
          <w:sz w:val="32"/>
          <w:szCs w:val="32"/>
          <w:u w:val="single"/>
        </w:rPr>
        <w:t xml:space="preserve">- Chapter 2 week 1 </w:t>
      </w:r>
    </w:p>
    <w:p w14:paraId="30AE6395" w14:textId="2D2F27E4" w:rsidR="00473E23" w:rsidRDefault="00473E23">
      <w:pPr>
        <w:rPr>
          <w:rFonts w:ascii="Sassoon Primary" w:hAnsi="Sassoon Primary"/>
          <w:sz w:val="32"/>
          <w:szCs w:val="32"/>
          <w:u w:val="single"/>
        </w:rPr>
      </w:pPr>
    </w:p>
    <w:p w14:paraId="051A2ABA" w14:textId="766FBC12" w:rsidR="00473E23" w:rsidRDefault="00473E23">
      <w:pPr>
        <w:rPr>
          <w:rFonts w:ascii="Sassoon Primary" w:hAnsi="Sassoon Primary"/>
          <w:sz w:val="32"/>
          <w:szCs w:val="32"/>
        </w:rPr>
      </w:pPr>
      <w:r>
        <w:rPr>
          <w:rFonts w:ascii="Sassoon Primary" w:hAnsi="Sassoon Primary"/>
          <w:sz w:val="32"/>
          <w:szCs w:val="32"/>
        </w:rPr>
        <w:t xml:space="preserve"> The sounds we have learnt this week are: </w:t>
      </w:r>
    </w:p>
    <w:p w14:paraId="378EFB25" w14:textId="034596FB" w:rsidR="00473E23" w:rsidRDefault="00473E23">
      <w:pPr>
        <w:rPr>
          <w:rFonts w:ascii="Sassoon Primary" w:hAnsi="Sassoon Primary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473E23" w14:paraId="36A452B5" w14:textId="77777777" w:rsidTr="00473E23">
        <w:tc>
          <w:tcPr>
            <w:tcW w:w="3483" w:type="dxa"/>
          </w:tcPr>
          <w:p w14:paraId="7B6D80B9" w14:textId="15C0E491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240D51BD" wp14:editId="4066AD97">
                  <wp:simplePos x="0" y="0"/>
                  <wp:positionH relativeFrom="column">
                    <wp:posOffset>455636</wp:posOffset>
                  </wp:positionH>
                  <wp:positionV relativeFrom="paragraph">
                    <wp:posOffset>70973</wp:posOffset>
                  </wp:positionV>
                  <wp:extent cx="953135" cy="1398905"/>
                  <wp:effectExtent l="0" t="0" r="0" b="0"/>
                  <wp:wrapTight wrapText="bothSides">
                    <wp:wrapPolygon edited="0">
                      <wp:start x="0" y="0"/>
                      <wp:lineTo x="0" y="21374"/>
                      <wp:lineTo x="21298" y="21374"/>
                      <wp:lineTo x="212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3" w:type="dxa"/>
          </w:tcPr>
          <w:p w14:paraId="62939498" w14:textId="03F442D3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>Sam the Snake.</w:t>
            </w:r>
          </w:p>
          <w:p w14:paraId="32F03716" w14:textId="1E292954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>Makes the sound ‘s’.</w:t>
            </w:r>
          </w:p>
        </w:tc>
        <w:tc>
          <w:tcPr>
            <w:tcW w:w="3484" w:type="dxa"/>
          </w:tcPr>
          <w:p w14:paraId="2854BF02" w14:textId="77777777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>The action is:</w:t>
            </w:r>
          </w:p>
          <w:p w14:paraId="447E26D3" w14:textId="36170886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hands together and wriggle hands like a snake from chest up to face and over your head. </w:t>
            </w:r>
          </w:p>
        </w:tc>
      </w:tr>
      <w:tr w:rsidR="00473E23" w14:paraId="6BF7AEB5" w14:textId="77777777" w:rsidTr="00473E23">
        <w:tc>
          <w:tcPr>
            <w:tcW w:w="3483" w:type="dxa"/>
          </w:tcPr>
          <w:p w14:paraId="5905AC5D" w14:textId="6A002E0D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23F38D81" wp14:editId="14F42B8F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5715</wp:posOffset>
                  </wp:positionV>
                  <wp:extent cx="1036320" cy="1457325"/>
                  <wp:effectExtent l="0" t="0" r="5080" b="3175"/>
                  <wp:wrapTight wrapText="bothSides">
                    <wp:wrapPolygon edited="0">
                      <wp:start x="0" y="0"/>
                      <wp:lineTo x="0" y="21459"/>
                      <wp:lineTo x="21441" y="21459"/>
                      <wp:lineTo x="2144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3" w:type="dxa"/>
          </w:tcPr>
          <w:p w14:paraId="73E7333B" w14:textId="4CB44FF3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Anna the Ant. </w:t>
            </w:r>
          </w:p>
          <w:p w14:paraId="3C6BF911" w14:textId="289CB06E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>Makes the sound ‘a’.</w:t>
            </w:r>
          </w:p>
          <w:p w14:paraId="49B257FB" w14:textId="70C5EB77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</w:p>
        </w:tc>
        <w:tc>
          <w:tcPr>
            <w:tcW w:w="3484" w:type="dxa"/>
          </w:tcPr>
          <w:p w14:paraId="666E2505" w14:textId="77777777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The action is: </w:t>
            </w:r>
          </w:p>
          <w:p w14:paraId="59E61D1C" w14:textId="5185D957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shake one finger and your head. </w:t>
            </w:r>
          </w:p>
        </w:tc>
      </w:tr>
      <w:tr w:rsidR="00473E23" w14:paraId="1C10249B" w14:textId="77777777" w:rsidTr="00473E23">
        <w:tc>
          <w:tcPr>
            <w:tcW w:w="3483" w:type="dxa"/>
          </w:tcPr>
          <w:p w14:paraId="17F65968" w14:textId="2BE232A4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1FBD9266" wp14:editId="634FCCFF">
                  <wp:simplePos x="0" y="0"/>
                  <wp:positionH relativeFrom="column">
                    <wp:posOffset>455636</wp:posOffset>
                  </wp:positionH>
                  <wp:positionV relativeFrom="paragraph">
                    <wp:posOffset>3810</wp:posOffset>
                  </wp:positionV>
                  <wp:extent cx="963295" cy="1453515"/>
                  <wp:effectExtent l="0" t="0" r="1905" b="0"/>
                  <wp:wrapTight wrapText="bothSides">
                    <wp:wrapPolygon edited="0">
                      <wp:start x="0" y="0"/>
                      <wp:lineTo x="0" y="21326"/>
                      <wp:lineTo x="21358" y="21326"/>
                      <wp:lineTo x="213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3" w:type="dxa"/>
          </w:tcPr>
          <w:p w14:paraId="61209704" w14:textId="77777777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Tom the Tiger. </w:t>
            </w:r>
          </w:p>
          <w:p w14:paraId="60D0A3CD" w14:textId="7D39AC87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>Makes the sound ‘t’.</w:t>
            </w:r>
          </w:p>
        </w:tc>
        <w:tc>
          <w:tcPr>
            <w:tcW w:w="3484" w:type="dxa"/>
          </w:tcPr>
          <w:p w14:paraId="0817601F" w14:textId="77777777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The action is: </w:t>
            </w:r>
          </w:p>
          <w:p w14:paraId="3F28D214" w14:textId="025A2316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tapping down the arm with one finger. (x5) </w:t>
            </w:r>
          </w:p>
        </w:tc>
      </w:tr>
      <w:tr w:rsidR="00473E23" w14:paraId="0511A820" w14:textId="77777777" w:rsidTr="00473E23">
        <w:tc>
          <w:tcPr>
            <w:tcW w:w="3483" w:type="dxa"/>
          </w:tcPr>
          <w:p w14:paraId="325911E5" w14:textId="76CCE13C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2CE9AC8A" wp14:editId="1EEACEB6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3175</wp:posOffset>
                  </wp:positionV>
                  <wp:extent cx="1121410" cy="1593850"/>
                  <wp:effectExtent l="0" t="0" r="0" b="6350"/>
                  <wp:wrapTight wrapText="bothSides">
                    <wp:wrapPolygon edited="0">
                      <wp:start x="0" y="0"/>
                      <wp:lineTo x="0" y="21514"/>
                      <wp:lineTo x="21282" y="21514"/>
                      <wp:lineTo x="2128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59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3" w:type="dxa"/>
          </w:tcPr>
          <w:p w14:paraId="43517A82" w14:textId="77777777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Pat the Pig. </w:t>
            </w:r>
          </w:p>
          <w:p w14:paraId="1E1051E4" w14:textId="7DD80E08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Makes the sound ‘p.’ </w:t>
            </w:r>
          </w:p>
        </w:tc>
        <w:tc>
          <w:tcPr>
            <w:tcW w:w="3484" w:type="dxa"/>
          </w:tcPr>
          <w:p w14:paraId="41B1EA34" w14:textId="77777777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The action is: </w:t>
            </w:r>
          </w:p>
          <w:p w14:paraId="7322472E" w14:textId="7296A582" w:rsidR="00473E23" w:rsidRDefault="00473E23">
            <w:pPr>
              <w:rPr>
                <w:rFonts w:ascii="Sassoon Primary" w:hAnsi="Sassoon Primary"/>
                <w:sz w:val="32"/>
                <w:szCs w:val="32"/>
              </w:rPr>
            </w:pPr>
            <w:r>
              <w:rPr>
                <w:rFonts w:ascii="Sassoon Primary" w:hAnsi="Sassoon Primary"/>
                <w:sz w:val="32"/>
                <w:szCs w:val="32"/>
              </w:rPr>
              <w:t xml:space="preserve">pat head gently with one hand. </w:t>
            </w:r>
          </w:p>
        </w:tc>
      </w:tr>
    </w:tbl>
    <w:p w14:paraId="1FBDDB2D" w14:textId="3A83ADBB" w:rsidR="00473E23" w:rsidRDefault="00473E23">
      <w:pPr>
        <w:rPr>
          <w:rFonts w:ascii="Sassoon Primary" w:hAnsi="Sassoon Primary"/>
          <w:sz w:val="32"/>
          <w:szCs w:val="32"/>
        </w:rPr>
      </w:pPr>
      <w:r>
        <w:rPr>
          <w:rFonts w:ascii="Sassoon Primary" w:hAnsi="Sassoon Primary"/>
          <w:sz w:val="32"/>
          <w:szCs w:val="32"/>
        </w:rPr>
        <w:t xml:space="preserve"> </w:t>
      </w:r>
    </w:p>
    <w:p w14:paraId="68ACBB78" w14:textId="413BBC75" w:rsidR="00473E23" w:rsidRDefault="00473E23">
      <w:pPr>
        <w:rPr>
          <w:rFonts w:ascii="Sassoon Primary" w:hAnsi="Sassoon Primary"/>
          <w:sz w:val="32"/>
          <w:szCs w:val="32"/>
        </w:rPr>
      </w:pPr>
      <w:r>
        <w:rPr>
          <w:rFonts w:ascii="Sassoon Primary" w:hAnsi="Sassoon Primary"/>
          <w:sz w:val="32"/>
          <w:szCs w:val="32"/>
        </w:rPr>
        <w:t xml:space="preserve">We have learnt to read the words a and at. </w:t>
      </w:r>
    </w:p>
    <w:p w14:paraId="2BB99ACA" w14:textId="344D77FB" w:rsidR="00473E23" w:rsidRPr="00473E23" w:rsidRDefault="00473E23">
      <w:pPr>
        <w:rPr>
          <w:rFonts w:ascii="Sassoon Primary" w:hAnsi="Sassoon Primary"/>
          <w:sz w:val="32"/>
          <w:szCs w:val="32"/>
        </w:rPr>
      </w:pPr>
      <w:r>
        <w:rPr>
          <w:rFonts w:ascii="Sassoon Primary" w:hAnsi="Sassoon Primary"/>
          <w:sz w:val="32"/>
          <w:szCs w:val="32"/>
        </w:rPr>
        <w:t xml:space="preserve">We have also learnt </w:t>
      </w:r>
      <w:r w:rsidR="00373DC4">
        <w:rPr>
          <w:rFonts w:ascii="Sassoon Primary" w:hAnsi="Sassoon Primary"/>
          <w:sz w:val="32"/>
          <w:szCs w:val="32"/>
        </w:rPr>
        <w:t xml:space="preserve">to read </w:t>
      </w:r>
      <w:r>
        <w:rPr>
          <w:rFonts w:ascii="Sassoon Primary" w:hAnsi="Sassoon Primary"/>
          <w:sz w:val="32"/>
          <w:szCs w:val="32"/>
        </w:rPr>
        <w:t xml:space="preserve">the tricky word ‘the.’ </w:t>
      </w:r>
    </w:p>
    <w:sectPr w:rsidR="00473E23" w:rsidRPr="00473E23" w:rsidSect="00473E2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﷽﷽﷽﷽﷽﷽﷽﷽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23"/>
    <w:rsid w:val="000C210C"/>
    <w:rsid w:val="002610F1"/>
    <w:rsid w:val="00364671"/>
    <w:rsid w:val="00373DC4"/>
    <w:rsid w:val="00473E23"/>
    <w:rsid w:val="0068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826B"/>
  <w15:chartTrackingRefBased/>
  <w15:docId w15:val="{6CF7524B-0730-AE41-9A11-7BEF9CFA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2022-10-20T15:19:00Z</cp:lastPrinted>
  <dcterms:created xsi:type="dcterms:W3CDTF">2022-10-20T15:06:00Z</dcterms:created>
  <dcterms:modified xsi:type="dcterms:W3CDTF">2022-10-20T15:20:00Z</dcterms:modified>
</cp:coreProperties>
</file>